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247"/>
        <w:gridCol w:w="5773"/>
      </w:tblGrid>
      <w:tr w:rsidR="001F3F97" w:rsidRPr="001F3F97" w:rsidTr="006C66DF">
        <w:trPr>
          <w:trHeight w:val="920"/>
        </w:trPr>
        <w:tc>
          <w:tcPr>
            <w:tcW w:w="1800" w:type="pct"/>
            <w:tcMar>
              <w:top w:w="0" w:type="dxa"/>
              <w:left w:w="108" w:type="dxa"/>
              <w:bottom w:w="0" w:type="dxa"/>
              <w:right w:w="108" w:type="dxa"/>
            </w:tcMar>
          </w:tcPr>
          <w:p w:rsidR="001F3F97" w:rsidRPr="001F3F97" w:rsidRDefault="001F3F97" w:rsidP="001F3F97">
            <w:pPr>
              <w:jc w:val="center"/>
              <w:rPr>
                <w:rFonts w:ascii="Arial" w:hAnsi="Arial" w:cs="Arial"/>
                <w:bCs/>
                <w:sz w:val="20"/>
                <w:szCs w:val="20"/>
              </w:rPr>
            </w:pPr>
            <w:r w:rsidRPr="001F3F97">
              <w:rPr>
                <w:rFonts w:ascii="Arial" w:hAnsi="Arial" w:cs="Arial"/>
                <w:bCs/>
                <w:sz w:val="20"/>
                <w:szCs w:val="20"/>
              </w:rPr>
              <w:t>BỘ TÀI CHÍNH</w:t>
            </w:r>
          </w:p>
          <w:p w:rsidR="001F3F97" w:rsidRPr="001F3F97" w:rsidRDefault="001F3F97" w:rsidP="001F3F97">
            <w:pPr>
              <w:jc w:val="center"/>
              <w:rPr>
                <w:rFonts w:ascii="Arial" w:hAnsi="Arial" w:cs="Arial"/>
                <w:sz w:val="20"/>
                <w:szCs w:val="20"/>
              </w:rPr>
            </w:pPr>
            <w:r w:rsidRPr="001F3F97">
              <w:rPr>
                <w:rFonts w:ascii="Arial" w:hAnsi="Arial" w:cs="Arial"/>
                <w:b/>
                <w:bCs/>
                <w:sz w:val="20"/>
                <w:szCs w:val="20"/>
              </w:rPr>
              <w:t>TỔNG CỤC THUẾ</w:t>
            </w:r>
            <w:r w:rsidRPr="001F3F97">
              <w:rPr>
                <w:rFonts w:ascii="Arial" w:hAnsi="Arial" w:cs="Arial"/>
                <w:b/>
                <w:bCs/>
                <w:sz w:val="20"/>
                <w:szCs w:val="20"/>
              </w:rPr>
              <w:br/>
            </w:r>
            <w:r w:rsidRPr="001F3F97">
              <w:rPr>
                <w:rFonts w:ascii="Arial" w:hAnsi="Arial" w:cs="Arial"/>
                <w:bCs/>
                <w:sz w:val="20"/>
                <w:szCs w:val="20"/>
                <w:vertAlign w:val="superscript"/>
              </w:rPr>
              <w:t>__________</w:t>
            </w:r>
          </w:p>
          <w:p w:rsidR="001F3F97" w:rsidRPr="001F3F97" w:rsidRDefault="001F3F97" w:rsidP="001F3F97">
            <w:pPr>
              <w:jc w:val="center"/>
              <w:rPr>
                <w:rFonts w:ascii="Arial" w:hAnsi="Arial" w:cs="Arial"/>
                <w:sz w:val="20"/>
                <w:szCs w:val="20"/>
              </w:rPr>
            </w:pPr>
            <w:r w:rsidRPr="001F3F97">
              <w:rPr>
                <w:rFonts w:ascii="Arial" w:hAnsi="Arial" w:cs="Arial"/>
                <w:sz w:val="20"/>
                <w:szCs w:val="20"/>
              </w:rPr>
              <w:t>Số</w:t>
            </w:r>
            <w:r w:rsidRPr="001F3F97">
              <w:rPr>
                <w:rFonts w:ascii="Arial" w:hAnsi="Arial" w:cs="Arial"/>
                <w:sz w:val="20"/>
                <w:szCs w:val="20"/>
              </w:rPr>
              <w:t xml:space="preserve">: </w:t>
            </w:r>
            <w:r w:rsidRPr="001F3F97">
              <w:rPr>
                <w:rFonts w:ascii="Arial" w:hAnsi="Arial" w:cs="Arial"/>
                <w:sz w:val="20"/>
                <w:szCs w:val="20"/>
              </w:rPr>
              <w:t>416/TCT-CS</w:t>
            </w:r>
          </w:p>
          <w:p w:rsidR="001F3F97" w:rsidRPr="001F3F97" w:rsidRDefault="001F3F97" w:rsidP="001F3F97">
            <w:pPr>
              <w:jc w:val="center"/>
              <w:rPr>
                <w:rFonts w:ascii="Arial" w:hAnsi="Arial" w:cs="Arial"/>
                <w:sz w:val="20"/>
                <w:szCs w:val="20"/>
                <w:lang w:val="en-US"/>
              </w:rPr>
            </w:pPr>
            <w:r w:rsidRPr="001F3F97">
              <w:rPr>
                <w:rFonts w:ascii="Arial" w:hAnsi="Arial" w:cs="Arial"/>
                <w:sz w:val="20"/>
                <w:szCs w:val="20"/>
                <w:lang w:val="en-US"/>
              </w:rPr>
              <w:t>V/v thuế GTGT</w:t>
            </w:r>
          </w:p>
        </w:tc>
        <w:tc>
          <w:tcPr>
            <w:tcW w:w="3200" w:type="pct"/>
            <w:tcMar>
              <w:top w:w="0" w:type="dxa"/>
              <w:left w:w="108" w:type="dxa"/>
              <w:bottom w:w="0" w:type="dxa"/>
              <w:right w:w="108" w:type="dxa"/>
            </w:tcMar>
          </w:tcPr>
          <w:p w:rsidR="001F3F97" w:rsidRPr="001F3F97" w:rsidRDefault="001F3F97" w:rsidP="001F3F97">
            <w:pPr>
              <w:jc w:val="center"/>
              <w:rPr>
                <w:rFonts w:ascii="Arial" w:hAnsi="Arial" w:cs="Arial"/>
                <w:sz w:val="20"/>
                <w:szCs w:val="20"/>
                <w:vertAlign w:val="superscript"/>
              </w:rPr>
            </w:pPr>
            <w:r w:rsidRPr="001F3F97">
              <w:rPr>
                <w:rFonts w:ascii="Arial" w:hAnsi="Arial" w:cs="Arial"/>
                <w:b/>
                <w:bCs/>
                <w:sz w:val="20"/>
                <w:szCs w:val="20"/>
              </w:rPr>
              <w:t>CỘNG HÒA XÃ HỘI CHỦ NGHĨA VIỆT NAM</w:t>
            </w:r>
            <w:r w:rsidRPr="001F3F97">
              <w:rPr>
                <w:rFonts w:ascii="Arial" w:hAnsi="Arial" w:cs="Arial"/>
                <w:b/>
                <w:bCs/>
                <w:sz w:val="20"/>
                <w:szCs w:val="20"/>
              </w:rPr>
              <w:br/>
              <w:t xml:space="preserve">Độc lập - Tự do - Hạnh phúc </w:t>
            </w:r>
            <w:r w:rsidRPr="001F3F97">
              <w:rPr>
                <w:rFonts w:ascii="Arial" w:hAnsi="Arial" w:cs="Arial"/>
                <w:b/>
                <w:bCs/>
                <w:sz w:val="20"/>
                <w:szCs w:val="20"/>
              </w:rPr>
              <w:br/>
            </w:r>
            <w:r w:rsidRPr="001F3F97">
              <w:rPr>
                <w:rFonts w:ascii="Arial" w:hAnsi="Arial" w:cs="Arial"/>
                <w:bCs/>
                <w:sz w:val="20"/>
                <w:szCs w:val="20"/>
                <w:vertAlign w:val="superscript"/>
              </w:rPr>
              <w:t>______________________</w:t>
            </w:r>
          </w:p>
          <w:p w:rsidR="001F3F97" w:rsidRPr="001F3F97" w:rsidRDefault="001F3F97" w:rsidP="001F3F97">
            <w:pPr>
              <w:jc w:val="center"/>
              <w:rPr>
                <w:rFonts w:ascii="Arial" w:hAnsi="Arial" w:cs="Arial"/>
                <w:i/>
                <w:sz w:val="20"/>
                <w:szCs w:val="20"/>
                <w:lang w:val="en-US"/>
              </w:rPr>
            </w:pPr>
            <w:r w:rsidRPr="001F3F97">
              <w:rPr>
                <w:rFonts w:ascii="Arial" w:hAnsi="Arial" w:cs="Arial"/>
                <w:i/>
                <w:sz w:val="20"/>
                <w:szCs w:val="20"/>
                <w:lang w:val="en-US"/>
              </w:rPr>
              <w:t>Hà Nội, ngày 23 tháng 01 năm 2025</w:t>
            </w:r>
          </w:p>
        </w:tc>
      </w:tr>
    </w:tbl>
    <w:p w:rsidR="001F3F97" w:rsidRPr="001F3F97" w:rsidRDefault="001F3F97" w:rsidP="001F3F97">
      <w:pPr>
        <w:pStyle w:val="Vnbnnidung0"/>
        <w:spacing w:after="0" w:line="240" w:lineRule="auto"/>
        <w:ind w:firstLine="0"/>
        <w:jc w:val="center"/>
        <w:rPr>
          <w:rFonts w:ascii="Arial" w:hAnsi="Arial" w:cs="Arial"/>
          <w:sz w:val="20"/>
          <w:szCs w:val="20"/>
        </w:rPr>
      </w:pPr>
    </w:p>
    <w:p w:rsidR="001F3F97" w:rsidRPr="001F3F97" w:rsidRDefault="001F3F97" w:rsidP="001F3F97">
      <w:pPr>
        <w:pStyle w:val="Vnbnnidung0"/>
        <w:spacing w:after="0" w:line="240" w:lineRule="auto"/>
        <w:ind w:firstLine="0"/>
        <w:jc w:val="center"/>
        <w:rPr>
          <w:rFonts w:ascii="Arial" w:hAnsi="Arial" w:cs="Arial"/>
          <w:sz w:val="20"/>
          <w:szCs w:val="20"/>
        </w:rPr>
      </w:pPr>
    </w:p>
    <w:p w:rsidR="002D36FD" w:rsidRPr="001F3F97" w:rsidRDefault="00D76E4E" w:rsidP="001F3F97">
      <w:pPr>
        <w:pStyle w:val="Vnbnnidung0"/>
        <w:spacing w:after="0" w:line="240" w:lineRule="auto"/>
        <w:ind w:firstLine="0"/>
        <w:jc w:val="center"/>
        <w:rPr>
          <w:rFonts w:ascii="Arial" w:hAnsi="Arial" w:cs="Arial"/>
          <w:sz w:val="20"/>
          <w:szCs w:val="20"/>
        </w:rPr>
      </w:pPr>
      <w:r w:rsidRPr="001F3F97">
        <w:rPr>
          <w:rFonts w:ascii="Arial" w:hAnsi="Arial" w:cs="Arial"/>
          <w:sz w:val="20"/>
          <w:szCs w:val="20"/>
        </w:rPr>
        <w:t xml:space="preserve">Kính gửi: Cục Thuế </w:t>
      </w:r>
      <w:r w:rsidRPr="001F3F97">
        <w:rPr>
          <w:rFonts w:ascii="Arial" w:hAnsi="Arial" w:cs="Arial"/>
          <w:sz w:val="20"/>
          <w:szCs w:val="20"/>
        </w:rPr>
        <w:t>tỉnh Bình Dương</w:t>
      </w:r>
    </w:p>
    <w:p w:rsidR="001F3F97" w:rsidRPr="001F3F97" w:rsidRDefault="001F3F97" w:rsidP="001F3F97">
      <w:pPr>
        <w:pStyle w:val="Vnbnnidung0"/>
        <w:spacing w:after="0" w:line="240" w:lineRule="auto"/>
        <w:ind w:firstLine="0"/>
        <w:jc w:val="center"/>
        <w:rPr>
          <w:rFonts w:ascii="Arial" w:hAnsi="Arial" w:cs="Arial"/>
          <w:sz w:val="20"/>
          <w:szCs w:val="20"/>
        </w:rPr>
      </w:pPr>
    </w:p>
    <w:p w:rsidR="002D36FD" w:rsidRPr="001F3F97" w:rsidRDefault="00D76E4E" w:rsidP="001F3F97">
      <w:pPr>
        <w:pStyle w:val="Vnbnnidung0"/>
        <w:spacing w:after="120" w:line="240" w:lineRule="auto"/>
        <w:ind w:firstLine="720"/>
        <w:jc w:val="both"/>
        <w:rPr>
          <w:rFonts w:ascii="Arial" w:hAnsi="Arial" w:cs="Arial"/>
          <w:sz w:val="20"/>
          <w:szCs w:val="20"/>
        </w:rPr>
      </w:pPr>
      <w:r w:rsidRPr="001F3F97">
        <w:rPr>
          <w:rFonts w:ascii="Arial" w:hAnsi="Arial" w:cs="Arial"/>
          <w:sz w:val="20"/>
          <w:szCs w:val="20"/>
        </w:rPr>
        <w:t>Tổng cục Thuế nhận được công văn số 4131/CTBD</w:t>
      </w:r>
      <w:r w:rsidR="001F3F97" w:rsidRPr="001F3F97">
        <w:rPr>
          <w:rFonts w:ascii="Arial" w:hAnsi="Arial" w:cs="Arial"/>
          <w:sz w:val="20"/>
          <w:szCs w:val="20"/>
          <w:lang w:val="en-US"/>
        </w:rPr>
        <w:t>U</w:t>
      </w:r>
      <w:r w:rsidRPr="001F3F97">
        <w:rPr>
          <w:rFonts w:ascii="Arial" w:hAnsi="Arial" w:cs="Arial"/>
          <w:sz w:val="20"/>
          <w:szCs w:val="20"/>
        </w:rPr>
        <w:t xml:space="preserve">-HKDCN ngày 30/10/2024 của Cục Thuế tỉnh Bình Dương về thuế GTGT. </w:t>
      </w:r>
      <w:r w:rsidR="001F3F97" w:rsidRPr="001F3F97">
        <w:rPr>
          <w:rFonts w:ascii="Arial" w:hAnsi="Arial" w:cs="Arial"/>
          <w:sz w:val="20"/>
          <w:szCs w:val="20"/>
        </w:rPr>
        <w:t>V</w:t>
      </w:r>
      <w:r w:rsidRPr="001F3F97">
        <w:rPr>
          <w:rFonts w:ascii="Arial" w:hAnsi="Arial" w:cs="Arial"/>
          <w:sz w:val="20"/>
          <w:szCs w:val="20"/>
        </w:rPr>
        <w:t>ề vấn đề này, Tổng cục Thuế có ý kiến như sau:</w:t>
      </w:r>
    </w:p>
    <w:p w:rsidR="002D36FD" w:rsidRPr="001F3F97" w:rsidRDefault="00D76E4E" w:rsidP="001F3F97">
      <w:pPr>
        <w:pStyle w:val="Vnbnnidung0"/>
        <w:spacing w:after="120" w:line="240" w:lineRule="auto"/>
        <w:ind w:firstLine="720"/>
        <w:jc w:val="both"/>
        <w:rPr>
          <w:rFonts w:ascii="Arial" w:hAnsi="Arial" w:cs="Arial"/>
          <w:sz w:val="20"/>
          <w:szCs w:val="20"/>
        </w:rPr>
      </w:pPr>
      <w:r w:rsidRPr="001F3F97">
        <w:rPr>
          <w:rFonts w:ascii="Arial" w:hAnsi="Arial" w:cs="Arial"/>
          <w:sz w:val="20"/>
          <w:szCs w:val="20"/>
        </w:rPr>
        <w:t xml:space="preserve">Căn cứ điểm h khoản 1 Điều 11 Luật Kinh doanh bất động sản số 66/2014/QH13 ngày </w:t>
      </w:r>
      <w:r w:rsidRPr="001F3F97">
        <w:rPr>
          <w:rFonts w:ascii="Arial" w:hAnsi="Arial" w:cs="Arial"/>
          <w:sz w:val="20"/>
          <w:szCs w:val="20"/>
        </w:rPr>
        <w:t>25/11/2014 quy định phạm vi kinh doanh bất động sản của tổ chức, cá nhân trong nước, người Việt Nam định cư ở nước ngoài, doanh nghiệp có vốn đầu tư nước ngoài;</w:t>
      </w:r>
    </w:p>
    <w:p w:rsidR="002D36FD" w:rsidRPr="001F3F97" w:rsidRDefault="00D76E4E" w:rsidP="001F3F97">
      <w:pPr>
        <w:pStyle w:val="Vnbnnidung0"/>
        <w:spacing w:after="120" w:line="240" w:lineRule="auto"/>
        <w:ind w:firstLine="720"/>
        <w:jc w:val="both"/>
        <w:rPr>
          <w:rFonts w:ascii="Arial" w:hAnsi="Arial" w:cs="Arial"/>
          <w:sz w:val="20"/>
          <w:szCs w:val="20"/>
        </w:rPr>
      </w:pPr>
      <w:r w:rsidRPr="001F3F97">
        <w:rPr>
          <w:rFonts w:ascii="Arial" w:hAnsi="Arial" w:cs="Arial"/>
          <w:sz w:val="20"/>
          <w:szCs w:val="20"/>
        </w:rPr>
        <w:t>C</w:t>
      </w:r>
      <w:r w:rsidR="001F3F97" w:rsidRPr="001F3F97">
        <w:rPr>
          <w:rFonts w:ascii="Arial" w:hAnsi="Arial" w:cs="Arial"/>
          <w:sz w:val="20"/>
          <w:szCs w:val="20"/>
          <w:lang w:val="en-US"/>
        </w:rPr>
        <w:t>ă</w:t>
      </w:r>
      <w:r w:rsidRPr="001F3F97">
        <w:rPr>
          <w:rFonts w:ascii="Arial" w:hAnsi="Arial" w:cs="Arial"/>
          <w:sz w:val="20"/>
          <w:szCs w:val="20"/>
        </w:rPr>
        <w:t>n cứ điểm d khoản 3 Điều 2 Nghị định số 209/2013/NĐ-CP ngày 18/12/2013 của Chính phủ quy định</w:t>
      </w:r>
      <w:r w:rsidRPr="001F3F97">
        <w:rPr>
          <w:rFonts w:ascii="Arial" w:hAnsi="Arial" w:cs="Arial"/>
          <w:sz w:val="20"/>
          <w:szCs w:val="20"/>
        </w:rPr>
        <w:t xml:space="preserve"> các trường hợp không phải kê khai, tính nộp thuế GTGT;</w:t>
      </w:r>
    </w:p>
    <w:p w:rsidR="002D36FD" w:rsidRPr="001F3F97" w:rsidRDefault="00D76E4E" w:rsidP="001F3F97">
      <w:pPr>
        <w:pStyle w:val="Vnbnnidung0"/>
        <w:spacing w:after="120" w:line="240" w:lineRule="auto"/>
        <w:ind w:firstLine="720"/>
        <w:jc w:val="both"/>
        <w:rPr>
          <w:rFonts w:ascii="Arial" w:hAnsi="Arial" w:cs="Arial"/>
          <w:sz w:val="20"/>
          <w:szCs w:val="20"/>
        </w:rPr>
      </w:pPr>
      <w:r w:rsidRPr="001F3F97">
        <w:rPr>
          <w:rFonts w:ascii="Arial" w:hAnsi="Arial" w:cs="Arial"/>
          <w:sz w:val="20"/>
          <w:szCs w:val="20"/>
        </w:rPr>
        <w:t>Căn cứ khoản 4 Điều 5, Điều 11 Thông tư số 219/2013/TT-BTC ngày 31/12/2013 của Bộ Tài chính hướng dẫn trường hợp không phải kê khai, tính nộp thuế GTGT và thuế suất 10%.</w:t>
      </w:r>
    </w:p>
    <w:p w:rsidR="002D36FD" w:rsidRPr="001F3F97" w:rsidRDefault="00D76E4E" w:rsidP="001F3F97">
      <w:pPr>
        <w:pStyle w:val="Vnbnnidung0"/>
        <w:spacing w:after="120" w:line="240" w:lineRule="auto"/>
        <w:ind w:firstLine="720"/>
        <w:jc w:val="both"/>
        <w:rPr>
          <w:rFonts w:ascii="Arial" w:hAnsi="Arial" w:cs="Arial"/>
          <w:sz w:val="20"/>
          <w:szCs w:val="20"/>
        </w:rPr>
      </w:pPr>
      <w:r w:rsidRPr="001F3F97">
        <w:rPr>
          <w:rFonts w:ascii="Arial" w:hAnsi="Arial" w:cs="Arial"/>
          <w:sz w:val="20"/>
          <w:szCs w:val="20"/>
        </w:rPr>
        <w:t>Căn cứ các quy định và hướng d</w:t>
      </w:r>
      <w:r w:rsidRPr="001F3F97">
        <w:rPr>
          <w:rFonts w:ascii="Arial" w:hAnsi="Arial" w:cs="Arial"/>
          <w:sz w:val="20"/>
          <w:szCs w:val="20"/>
        </w:rPr>
        <w:t xml:space="preserve">ẫn trên, trường hợp Công ty Liên doanh TNHH Khu công nghiệp Việt Nam - Singapore ký hợp đồng chuyển nhượng một phần dự án tại Khu dân cư Suối Tre cho Công ty cổ phần bất động sản Việt Nhân để tiếp tục đầu tư xây dựng kết cấu hạ tầng, đầu tư xây dựng nhà ở </w:t>
      </w:r>
      <w:r w:rsidRPr="001F3F97">
        <w:rPr>
          <w:rFonts w:ascii="Arial" w:hAnsi="Arial" w:cs="Arial"/>
          <w:sz w:val="20"/>
          <w:szCs w:val="20"/>
        </w:rPr>
        <w:t>là kinh doanh bất động sản, không phải chuyển nhượng dự án đầu tư để sản xuất, kinh doanh như hướng dẫn tại khoản 4 Điều 5 Thông tư số 219/2013/TT-BTC ngày 31/12/2013 của Bộ Tài chính. Do đó, doanh nghiệp thực hiện kê khai, tính nộp thuế giá trị gia tăng v</w:t>
      </w:r>
      <w:r w:rsidRPr="001F3F97">
        <w:rPr>
          <w:rFonts w:ascii="Arial" w:hAnsi="Arial" w:cs="Arial"/>
          <w:sz w:val="20"/>
          <w:szCs w:val="20"/>
        </w:rPr>
        <w:t>ới thuế suất thuế giá trị gia tăng 10% theo quy định.</w:t>
      </w:r>
    </w:p>
    <w:p w:rsidR="002D36FD" w:rsidRPr="001F3F97" w:rsidRDefault="00D76E4E" w:rsidP="001F3F97">
      <w:pPr>
        <w:pStyle w:val="Vnbnnidung0"/>
        <w:spacing w:after="0" w:line="240" w:lineRule="auto"/>
        <w:ind w:firstLine="720"/>
        <w:jc w:val="both"/>
        <w:rPr>
          <w:rFonts w:ascii="Arial" w:hAnsi="Arial" w:cs="Arial"/>
          <w:sz w:val="20"/>
          <w:szCs w:val="20"/>
        </w:rPr>
      </w:pPr>
      <w:r w:rsidRPr="001F3F97">
        <w:rPr>
          <w:rFonts w:ascii="Arial" w:hAnsi="Arial" w:cs="Arial"/>
          <w:sz w:val="20"/>
          <w:szCs w:val="20"/>
        </w:rPr>
        <w:t>Tổng cục Thuế có ý kiến để Cục Th</w:t>
      </w:r>
      <w:r w:rsidR="001F3F97" w:rsidRPr="001F3F97">
        <w:rPr>
          <w:rFonts w:ascii="Arial" w:hAnsi="Arial" w:cs="Arial"/>
          <w:sz w:val="20"/>
          <w:szCs w:val="20"/>
        </w:rPr>
        <w:t>uế tỉnh Bình Dương được biết./.</w:t>
      </w:r>
    </w:p>
    <w:p w:rsidR="001F3F97" w:rsidRPr="001F3F97" w:rsidRDefault="001F3F97" w:rsidP="001F3F97">
      <w:pPr>
        <w:pStyle w:val="Vnbnnidung0"/>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1F3F97" w:rsidRPr="001F3F97" w:rsidTr="001F3F97">
        <w:trPr>
          <w:tblCellSpacing w:w="0" w:type="dxa"/>
        </w:trPr>
        <w:tc>
          <w:tcPr>
            <w:tcW w:w="2500" w:type="pct"/>
            <w:shd w:val="clear" w:color="auto" w:fill="FFFFFF"/>
            <w:tcMar>
              <w:top w:w="0" w:type="dxa"/>
              <w:left w:w="108" w:type="dxa"/>
              <w:bottom w:w="0" w:type="dxa"/>
              <w:right w:w="108" w:type="dxa"/>
            </w:tcMar>
            <w:hideMark/>
          </w:tcPr>
          <w:p w:rsidR="001F3F97" w:rsidRPr="001F3F97" w:rsidRDefault="001F3F97" w:rsidP="001F3F97">
            <w:pPr>
              <w:pStyle w:val="Vnbnnidung30"/>
              <w:tabs>
                <w:tab w:val="left" w:pos="250"/>
              </w:tabs>
              <w:rPr>
                <w:rFonts w:ascii="Arial" w:hAnsi="Arial" w:cs="Arial"/>
              </w:rPr>
            </w:pPr>
            <w:r w:rsidRPr="001F3F97">
              <w:rPr>
                <w:rFonts w:ascii="Arial" w:hAnsi="Arial" w:cs="Arial"/>
                <w:b/>
                <w:bCs/>
                <w:i/>
                <w:iCs/>
              </w:rPr>
              <w:t>Nơi nhận:</w:t>
            </w:r>
            <w:r w:rsidRPr="001F3F97">
              <w:rPr>
                <w:rFonts w:ascii="Arial" w:hAnsi="Arial" w:cs="Arial"/>
                <w:b/>
                <w:bCs/>
                <w:i/>
                <w:iCs/>
              </w:rPr>
              <w:br/>
            </w:r>
            <w:r w:rsidRPr="001F3F97">
              <w:rPr>
                <w:rFonts w:ascii="Arial" w:hAnsi="Arial" w:cs="Arial"/>
                <w:lang w:val="en-US"/>
              </w:rPr>
              <w:t xml:space="preserve">- </w:t>
            </w:r>
            <w:r w:rsidRPr="001F3F97">
              <w:rPr>
                <w:rFonts w:ascii="Arial" w:hAnsi="Arial" w:cs="Arial"/>
              </w:rPr>
              <w:t>Như trên;</w:t>
            </w:r>
          </w:p>
          <w:p w:rsidR="001F3F97" w:rsidRPr="001F3F97" w:rsidRDefault="001F3F97" w:rsidP="001F3F97">
            <w:pPr>
              <w:pStyle w:val="Vnbnnidung30"/>
              <w:tabs>
                <w:tab w:val="left" w:pos="254"/>
              </w:tabs>
              <w:rPr>
                <w:rFonts w:ascii="Arial" w:hAnsi="Arial" w:cs="Arial"/>
              </w:rPr>
            </w:pPr>
            <w:bookmarkStart w:id="0" w:name="bookmark1"/>
            <w:bookmarkEnd w:id="0"/>
            <w:r w:rsidRPr="001F3F97">
              <w:rPr>
                <w:rFonts w:ascii="Arial" w:hAnsi="Arial" w:cs="Arial"/>
                <w:lang w:val="en-US"/>
              </w:rPr>
              <w:t xml:space="preserve">- </w:t>
            </w:r>
            <w:r w:rsidRPr="001F3F97">
              <w:rPr>
                <w:rFonts w:ascii="Arial" w:hAnsi="Arial" w:cs="Arial"/>
              </w:rPr>
              <w:t>Phó TCTrg Đặng Ngọc Minh (để b/c);</w:t>
            </w:r>
          </w:p>
          <w:p w:rsidR="001F3F97" w:rsidRPr="001F3F97" w:rsidRDefault="001F3F97" w:rsidP="001F3F97">
            <w:pPr>
              <w:pStyle w:val="Vnbnnidung30"/>
              <w:tabs>
                <w:tab w:val="left" w:pos="254"/>
              </w:tabs>
              <w:rPr>
                <w:rFonts w:ascii="Arial" w:hAnsi="Arial" w:cs="Arial"/>
              </w:rPr>
            </w:pPr>
            <w:bookmarkStart w:id="1" w:name="bookmark2"/>
            <w:bookmarkEnd w:id="1"/>
            <w:r w:rsidRPr="001F3F97">
              <w:rPr>
                <w:rFonts w:ascii="Arial" w:hAnsi="Arial" w:cs="Arial"/>
                <w:lang w:val="en-US"/>
              </w:rPr>
              <w:t xml:space="preserve">- </w:t>
            </w:r>
            <w:r w:rsidRPr="001F3F97">
              <w:rPr>
                <w:rFonts w:ascii="Arial" w:hAnsi="Arial" w:cs="Arial"/>
              </w:rPr>
              <w:t>Vụ KK, Vụ PC;</w:t>
            </w:r>
          </w:p>
          <w:p w:rsidR="001F3F97" w:rsidRPr="001F3F97" w:rsidRDefault="001F3F97" w:rsidP="001F3F97">
            <w:pPr>
              <w:pStyle w:val="Vnbnnidung30"/>
              <w:tabs>
                <w:tab w:val="left" w:pos="254"/>
              </w:tabs>
              <w:rPr>
                <w:rFonts w:ascii="Arial" w:hAnsi="Arial" w:cs="Arial"/>
              </w:rPr>
            </w:pPr>
            <w:bookmarkStart w:id="2" w:name="bookmark3"/>
            <w:bookmarkEnd w:id="2"/>
            <w:r w:rsidRPr="001F3F97">
              <w:rPr>
                <w:rFonts w:ascii="Arial" w:hAnsi="Arial" w:cs="Arial"/>
                <w:lang w:val="en-US"/>
              </w:rPr>
              <w:t xml:space="preserve">- </w:t>
            </w:r>
            <w:r w:rsidRPr="001F3F97">
              <w:rPr>
                <w:rFonts w:ascii="Arial" w:hAnsi="Arial" w:cs="Arial"/>
              </w:rPr>
              <w:t>Website TCT;</w:t>
            </w:r>
          </w:p>
          <w:p w:rsidR="001F3F97" w:rsidRPr="001F3F97" w:rsidRDefault="001F3F97" w:rsidP="001F3F97">
            <w:pPr>
              <w:pStyle w:val="Vnbnnidung20"/>
              <w:tabs>
                <w:tab w:val="left" w:pos="254"/>
              </w:tabs>
              <w:spacing w:after="0" w:line="240" w:lineRule="auto"/>
              <w:ind w:left="0"/>
            </w:pPr>
            <w:bookmarkStart w:id="3" w:name="bookmark4"/>
            <w:bookmarkEnd w:id="3"/>
            <w:r w:rsidRPr="001F3F97">
              <w:rPr>
                <w:lang w:val="en-US"/>
              </w:rPr>
              <w:t xml:space="preserve">- </w:t>
            </w:r>
            <w:r w:rsidRPr="001F3F97">
              <w:t>Lưu: VT, CS.</w:t>
            </w:r>
          </w:p>
        </w:tc>
        <w:tc>
          <w:tcPr>
            <w:tcW w:w="2500" w:type="pct"/>
            <w:shd w:val="clear" w:color="auto" w:fill="FFFFFF"/>
            <w:tcMar>
              <w:top w:w="0" w:type="dxa"/>
              <w:left w:w="108" w:type="dxa"/>
              <w:bottom w:w="0" w:type="dxa"/>
              <w:right w:w="108" w:type="dxa"/>
            </w:tcMar>
          </w:tcPr>
          <w:p w:rsidR="001F3F97" w:rsidRPr="001F3F97" w:rsidRDefault="001F3F97" w:rsidP="001F3F97">
            <w:pPr>
              <w:jc w:val="center"/>
              <w:rPr>
                <w:rFonts w:ascii="Arial" w:hAnsi="Arial" w:cs="Arial"/>
                <w:b/>
                <w:color w:val="auto"/>
                <w:sz w:val="20"/>
                <w:szCs w:val="20"/>
              </w:rPr>
            </w:pPr>
            <w:r w:rsidRPr="001F3F97">
              <w:rPr>
                <w:rFonts w:ascii="Arial" w:hAnsi="Arial" w:cs="Arial"/>
                <w:b/>
                <w:sz w:val="20"/>
                <w:szCs w:val="20"/>
              </w:rPr>
              <w:t>TL. TỔNG CỤC TRƯỞNG</w:t>
            </w:r>
          </w:p>
          <w:p w:rsidR="001F3F97" w:rsidRPr="001F3F97" w:rsidRDefault="001F3F97" w:rsidP="001F3F97">
            <w:pPr>
              <w:jc w:val="center"/>
              <w:rPr>
                <w:rFonts w:ascii="Arial" w:hAnsi="Arial" w:cs="Arial"/>
                <w:b/>
                <w:sz w:val="20"/>
                <w:szCs w:val="20"/>
              </w:rPr>
            </w:pPr>
            <w:r w:rsidRPr="001F3F97">
              <w:rPr>
                <w:rFonts w:ascii="Arial" w:hAnsi="Arial" w:cs="Arial"/>
                <w:b/>
                <w:sz w:val="20"/>
                <w:szCs w:val="20"/>
              </w:rPr>
              <w:t>VỤ TRƯỞNG VỤ CHÍNH SÁCH</w:t>
            </w:r>
          </w:p>
          <w:p w:rsidR="001F3F97" w:rsidRPr="001F3F97" w:rsidRDefault="001F3F97" w:rsidP="001F3F97">
            <w:pPr>
              <w:jc w:val="center"/>
              <w:rPr>
                <w:rFonts w:ascii="Arial" w:hAnsi="Arial" w:cs="Arial"/>
                <w:b/>
                <w:sz w:val="20"/>
                <w:szCs w:val="20"/>
              </w:rPr>
            </w:pPr>
          </w:p>
          <w:p w:rsidR="001F3F97" w:rsidRPr="001F3F97" w:rsidRDefault="001F3F97" w:rsidP="001F3F97">
            <w:pPr>
              <w:jc w:val="center"/>
              <w:rPr>
                <w:rFonts w:ascii="Arial" w:hAnsi="Arial" w:cs="Arial"/>
                <w:b/>
                <w:sz w:val="20"/>
                <w:szCs w:val="20"/>
              </w:rPr>
            </w:pPr>
          </w:p>
          <w:p w:rsidR="001F3F97" w:rsidRPr="001F3F97" w:rsidRDefault="001F3F97" w:rsidP="001F3F97">
            <w:pPr>
              <w:jc w:val="center"/>
              <w:rPr>
                <w:rFonts w:ascii="Arial" w:hAnsi="Arial" w:cs="Arial"/>
                <w:b/>
                <w:sz w:val="20"/>
                <w:szCs w:val="20"/>
              </w:rPr>
            </w:pPr>
          </w:p>
          <w:p w:rsidR="001F3F97" w:rsidRPr="001F3F97" w:rsidRDefault="001F3F97" w:rsidP="001F3F97">
            <w:pPr>
              <w:jc w:val="center"/>
              <w:rPr>
                <w:rFonts w:ascii="Arial" w:hAnsi="Arial" w:cs="Arial"/>
                <w:b/>
                <w:sz w:val="20"/>
                <w:szCs w:val="20"/>
                <w:lang w:val="en-US"/>
              </w:rPr>
            </w:pPr>
            <w:r w:rsidRPr="001F3F97">
              <w:rPr>
                <w:rFonts w:ascii="Arial" w:hAnsi="Arial" w:cs="Arial"/>
                <w:b/>
                <w:sz w:val="20"/>
                <w:szCs w:val="20"/>
                <w:lang w:val="en-US"/>
              </w:rPr>
              <w:t>Nguyễn Thị Thanh Hằng</w:t>
            </w:r>
          </w:p>
        </w:tc>
      </w:tr>
    </w:tbl>
    <w:p w:rsidR="001F3F97" w:rsidRPr="001F3F97" w:rsidRDefault="001F3F97" w:rsidP="001F3F97">
      <w:pPr>
        <w:pStyle w:val="Vnbnnidung20"/>
        <w:tabs>
          <w:tab w:val="left" w:pos="254"/>
        </w:tabs>
        <w:spacing w:after="120" w:line="240" w:lineRule="auto"/>
        <w:ind w:left="0" w:firstLine="720"/>
        <w:jc w:val="both"/>
      </w:pPr>
      <w:bookmarkStart w:id="4" w:name="bookmark0"/>
      <w:bookmarkStart w:id="5" w:name="_GoBack"/>
      <w:bookmarkEnd w:id="4"/>
      <w:bookmarkEnd w:id="5"/>
    </w:p>
    <w:sectPr w:rsidR="001F3F97" w:rsidRPr="001F3F97" w:rsidSect="001F3F97">
      <w:footerReference w:type="default" r:id="rId7"/>
      <w:pgSz w:w="11900" w:h="16840"/>
      <w:pgMar w:top="1440" w:right="1440" w:bottom="1440" w:left="1440"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E4E" w:rsidRDefault="00D76E4E">
      <w:r>
        <w:separator/>
      </w:r>
    </w:p>
  </w:endnote>
  <w:endnote w:type="continuationSeparator" w:id="0">
    <w:p w:rsidR="00D76E4E" w:rsidRDefault="00D7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70" w:rsidRDefault="003D5E70">
    <w:pPr>
      <w:pStyle w:val="Footer"/>
    </w:pPr>
    <w:r>
      <w:rPr>
        <w:noProof/>
        <w:lang w:val="en-US" w:eastAsia="en-US" w:bidi="ar-SA"/>
      </w:rPr>
      <w:drawing>
        <wp:inline distT="0" distB="0" distL="0" distR="0" wp14:anchorId="6B59B29C" wp14:editId="789D5524">
          <wp:extent cx="5723809" cy="5714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809" cy="57142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E4E" w:rsidRDefault="00D76E4E"/>
  </w:footnote>
  <w:footnote w:type="continuationSeparator" w:id="0">
    <w:p w:rsidR="00D76E4E" w:rsidRDefault="00D76E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750E2"/>
    <w:multiLevelType w:val="multilevel"/>
    <w:tmpl w:val="4E8E2A1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FD"/>
    <w:rsid w:val="000A7A99"/>
    <w:rsid w:val="001F3F97"/>
    <w:rsid w:val="002D36FD"/>
    <w:rsid w:val="003D5E70"/>
    <w:rsid w:val="00C72670"/>
    <w:rsid w:val="00D7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FA2D6-829D-4F26-80B5-8A44A5A1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00" w:line="276" w:lineRule="auto"/>
      <w:ind w:firstLine="400"/>
    </w:pPr>
    <w:rPr>
      <w:rFonts w:ascii="Times New Roman" w:eastAsia="Times New Roman" w:hAnsi="Times New Roman" w:cs="Times New Roman"/>
      <w:sz w:val="26"/>
      <w:szCs w:val="26"/>
    </w:rPr>
  </w:style>
  <w:style w:type="paragraph" w:customStyle="1" w:styleId="Chthchnh0">
    <w:name w:val="Chú thích ảnh"/>
    <w:basedOn w:val="Normal"/>
    <w:link w:val="Chthchnh"/>
    <w:rPr>
      <w:rFonts w:ascii="Times New Roman" w:eastAsia="Times New Roman" w:hAnsi="Times New Roman" w:cs="Times New Roman"/>
      <w:b/>
      <w:bCs/>
    </w:rPr>
  </w:style>
  <w:style w:type="paragraph" w:customStyle="1" w:styleId="Vnbnnidung20">
    <w:name w:val="Văn bản nội dung (2)"/>
    <w:basedOn w:val="Normal"/>
    <w:link w:val="Vnbnnidung2"/>
    <w:pPr>
      <w:spacing w:after="50" w:line="233" w:lineRule="auto"/>
      <w:ind w:left="2240"/>
    </w:pPr>
    <w:rPr>
      <w:rFonts w:ascii="Arial" w:eastAsia="Arial" w:hAnsi="Arial" w:cs="Arial"/>
      <w:sz w:val="20"/>
      <w:szCs w:val="20"/>
    </w:rPr>
  </w:style>
  <w:style w:type="paragraph" w:customStyle="1" w:styleId="Vnbnnidung30">
    <w:name w:val="Văn bản nội dung (3)"/>
    <w:basedOn w:val="Normal"/>
    <w:link w:val="Vnbnnidung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D5E70"/>
    <w:pPr>
      <w:tabs>
        <w:tab w:val="center" w:pos="4680"/>
        <w:tab w:val="right" w:pos="9360"/>
      </w:tabs>
    </w:pPr>
  </w:style>
  <w:style w:type="character" w:customStyle="1" w:styleId="HeaderChar">
    <w:name w:val="Header Char"/>
    <w:basedOn w:val="DefaultParagraphFont"/>
    <w:link w:val="Header"/>
    <w:uiPriority w:val="99"/>
    <w:rsid w:val="003D5E70"/>
    <w:rPr>
      <w:color w:val="000000"/>
    </w:rPr>
  </w:style>
  <w:style w:type="paragraph" w:styleId="Footer">
    <w:name w:val="footer"/>
    <w:basedOn w:val="Normal"/>
    <w:link w:val="FooterChar"/>
    <w:uiPriority w:val="99"/>
    <w:unhideWhenUsed/>
    <w:rsid w:val="003D5E70"/>
    <w:pPr>
      <w:tabs>
        <w:tab w:val="center" w:pos="4680"/>
        <w:tab w:val="right" w:pos="9360"/>
      </w:tabs>
    </w:pPr>
  </w:style>
  <w:style w:type="character" w:customStyle="1" w:styleId="FooterChar">
    <w:name w:val="Footer Char"/>
    <w:basedOn w:val="DefaultParagraphFont"/>
    <w:link w:val="Footer"/>
    <w:uiPriority w:val="99"/>
    <w:rsid w:val="003D5E7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446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VBDI_416</vt:lpstr>
    </vt:vector>
  </TitlesOfParts>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VBDI_416</dc:title>
  <dc:subject/>
  <dc:creator>LVN_2019_hp03</dc:creator>
  <cp:keywords/>
  <cp:lastModifiedBy>LVN_2019_hp03</cp:lastModifiedBy>
  <cp:revision>2</cp:revision>
  <dcterms:created xsi:type="dcterms:W3CDTF">2025-02-06T01:53:00Z</dcterms:created>
  <dcterms:modified xsi:type="dcterms:W3CDTF">2025-02-06T01:53:00Z</dcterms:modified>
</cp:coreProperties>
</file>